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D2958">
      <w:pPr>
        <w:tabs>
          <w:tab w:val="left" w:pos="2948"/>
        </w:tabs>
        <w:ind w:left="0" w:leftChars="0" w:right="0" w:rightChars="0" w:firstLine="0" w:firstLineChars="0"/>
        <w:jc w:val="distribute"/>
        <w:rPr>
          <w:rFonts w:hint="eastAsia" w:ascii="微软雅黑" w:hAnsi="微软雅黑" w:eastAsia="微软雅黑"/>
          <w:b/>
          <w:bCs/>
          <w:color w:val="2E3855"/>
          <w:kern w:val="24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2E3855"/>
          <w:spacing w:val="90"/>
          <w:w w:val="100"/>
          <w:kern w:val="0"/>
          <w:sz w:val="48"/>
          <w:szCs w:val="48"/>
          <w:fitText w:val="7680" w:id="387594028"/>
          <w:lang w:val="en-US" w:eastAsia="zh-CN"/>
        </w:rPr>
        <w:t>《</w:t>
      </w:r>
      <w:r>
        <w:rPr>
          <w:rFonts w:hint="default" w:ascii="微软雅黑" w:hAnsi="微软雅黑" w:eastAsia="微软雅黑"/>
          <w:b/>
          <w:bCs/>
          <w:color w:val="2E3855"/>
          <w:spacing w:val="90"/>
          <w:w w:val="100"/>
          <w:kern w:val="0"/>
          <w:sz w:val="48"/>
          <w:szCs w:val="48"/>
          <w:fitText w:val="7680" w:id="387594028"/>
          <w:lang w:val="en-US" w:eastAsia="zh-CN"/>
        </w:rPr>
        <w:t>Deepseek</w:t>
      </w:r>
      <w:r>
        <w:rPr>
          <w:rFonts w:hint="eastAsia" w:ascii="微软雅黑" w:hAnsi="微软雅黑" w:eastAsia="微软雅黑"/>
          <w:b/>
          <w:bCs/>
          <w:color w:val="2E3855"/>
          <w:spacing w:val="90"/>
          <w:w w:val="100"/>
          <w:kern w:val="0"/>
          <w:sz w:val="48"/>
          <w:szCs w:val="48"/>
          <w:fitText w:val="7680" w:id="387594028"/>
          <w:lang w:val="en-US" w:eastAsia="zh-CN"/>
        </w:rPr>
        <w:t>及其他大模</w:t>
      </w:r>
      <w:r>
        <w:rPr>
          <w:rFonts w:hint="eastAsia" w:ascii="微软雅黑" w:hAnsi="微软雅黑" w:eastAsia="微软雅黑"/>
          <w:b/>
          <w:bCs/>
          <w:color w:val="2E3855"/>
          <w:spacing w:val="7"/>
          <w:w w:val="100"/>
          <w:kern w:val="0"/>
          <w:sz w:val="48"/>
          <w:szCs w:val="48"/>
          <w:fitText w:val="7680" w:id="387594028"/>
          <w:lang w:val="en-US" w:eastAsia="zh-CN"/>
        </w:rPr>
        <w:t>型</w:t>
      </w:r>
    </w:p>
    <w:p w14:paraId="79788973">
      <w:pPr>
        <w:tabs>
          <w:tab w:val="left" w:pos="2948"/>
        </w:tabs>
        <w:ind w:left="0" w:leftChars="0" w:right="0" w:rightChars="0" w:firstLine="0" w:firstLineChars="0"/>
        <w:jc w:val="distribute"/>
        <w:rPr>
          <w:rFonts w:hint="eastAsia"/>
          <w:lang w:eastAsia="zh-CN"/>
        </w:rPr>
      </w:pPr>
      <w:r>
        <w:rPr>
          <w:rFonts w:hint="default" w:ascii="微软雅黑" w:hAnsi="微软雅黑" w:eastAsia="微软雅黑"/>
          <w:b/>
          <w:bCs/>
          <w:color w:val="2E3855"/>
          <w:spacing w:val="160"/>
          <w:kern w:val="0"/>
          <w:sz w:val="48"/>
          <w:szCs w:val="48"/>
          <w:fitText w:val="7680" w:id="887241273"/>
          <w:lang w:val="en-US" w:eastAsia="zh-CN"/>
        </w:rPr>
        <w:t>在实际工作中的应用</w:t>
      </w:r>
      <w:r>
        <w:rPr>
          <w:rFonts w:hint="eastAsia" w:ascii="微软雅黑" w:hAnsi="微软雅黑" w:eastAsia="微软雅黑"/>
          <w:b/>
          <w:bCs/>
          <w:color w:val="2E3855"/>
          <w:spacing w:val="0"/>
          <w:kern w:val="0"/>
          <w:sz w:val="48"/>
          <w:szCs w:val="48"/>
          <w:fitText w:val="7680" w:id="887241273"/>
          <w:lang w:val="en-US" w:eastAsia="zh-CN"/>
        </w:rPr>
        <w:t>》</w:t>
      </w:r>
      <w:r>
        <w:rPr>
          <w:rFonts w:hint="eastAsia"/>
          <w:lang w:eastAsia="zh-CN"/>
        </w:rPr>
        <w:tab/>
      </w:r>
      <w:bookmarkStart w:id="0" w:name="_GoBack"/>
      <w:bookmarkEnd w:id="0"/>
    </w:p>
    <w:p w14:paraId="1BC34DAC">
      <w:pPr>
        <w:tabs>
          <w:tab w:val="left" w:pos="2948"/>
        </w:tabs>
        <w:rPr>
          <w:rFonts w:hint="eastAsia"/>
          <w:lang w:eastAsia="zh-CN"/>
        </w:rPr>
      </w:pPr>
    </w:p>
    <w:p w14:paraId="2F9FD8C2">
      <w:pPr>
        <w:tabs>
          <w:tab w:val="left" w:pos="2948"/>
        </w:tabs>
        <w:rPr>
          <w:rFonts w:hint="eastAsia"/>
          <w:lang w:eastAsia="zh-CN"/>
        </w:rPr>
      </w:pPr>
    </w:p>
    <w:p w14:paraId="3F833B90">
      <w:pPr>
        <w:tabs>
          <w:tab w:val="left" w:pos="2948"/>
        </w:tabs>
        <w:rPr>
          <w:rFonts w:hint="eastAsia"/>
          <w:lang w:eastAsia="zh-CN"/>
        </w:rPr>
      </w:pPr>
    </w:p>
    <w:p w14:paraId="1BC04E84">
      <w:pPr>
        <w:snapToGrid w:val="0"/>
        <w:jc w:val="center"/>
        <w:rPr>
          <w:rFonts w:hint="default" w:ascii="微软雅黑" w:hAnsi="微软雅黑" w:eastAsia="微软雅黑" w:cs="等线"/>
          <w:color w:val="2E3855"/>
          <w:kern w:val="24"/>
          <w:sz w:val="48"/>
          <w:szCs w:val="48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48"/>
          <w:szCs w:val="48"/>
          <w:lang w:val="en-US" w:eastAsia="zh-CN"/>
        </w:rPr>
        <w:t xml:space="preserve">          --AI办公，十倍效能</w:t>
      </w:r>
    </w:p>
    <w:p w14:paraId="1A01B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</w:p>
    <w:p w14:paraId="1D835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both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-29845</wp:posOffset>
                </wp:positionH>
                <wp:positionV relativeFrom="paragraph">
                  <wp:posOffset>-47625</wp:posOffset>
                </wp:positionV>
                <wp:extent cx="1427480" cy="393700"/>
                <wp:effectExtent l="20955" t="20955" r="75565" b="80645"/>
                <wp:wrapNone/>
                <wp:docPr id="5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27480" cy="3937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2.35pt;margin-top:-3.75pt;height:31pt;width:112.4pt;mso-position-horizontal-relative:margin;z-index:-251650048;v-text-anchor:middle;mso-width-relative:page;mso-height-relative:page;" fillcolor="#82D1F6" filled="t" stroked="t" coordsize="21600,21600" arcsize="0.202777777777778" o:gfxdata="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ET/uR7W&#10;AAAACAEAAA8AAAAAAAAAAQAgAAAAIgAAAGRycy9kb3ducmV2LnhtbFBLAQIUABQAAAAIAIdO4kDp&#10;CD8lzQIAALsFAAAOAAAAAAAAAAEAIAAAACUBAABkcnMvZTJvRG9jLnhtbFBLBQYAAAAABgAGAFkB&#10;AABk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【课程背景】</w:t>
      </w:r>
    </w:p>
    <w:p w14:paraId="0639C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480" w:firstLineChars="200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当前，传统办公模式在信息处理、跨部门协作、文档管理及数据分析等方面已显现瓶颈，亟需通过数字化工具实现效能突破。</w:t>
      </w:r>
    </w:p>
    <w:p w14:paraId="28E79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480" w:firstLineChars="200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随着以DeepSeek为代表的国产大模型技术迅猛发展，AI正深度重构办公场景。这类技术凭借卓越的自然语言处理、智能信息提取、数据洞察和自动化流程能力，为管理者提供了全新的效率提升路径。</w:t>
      </w:r>
      <w:r>
        <w:rPr>
          <w:rFonts w:hint="eastAsia" w:ascii="微软雅黑" w:hAnsi="微软雅黑" w:eastAsia="微软雅黑"/>
          <w:sz w:val="24"/>
          <w:lang w:val="en-US" w:eastAsia="zh-CN"/>
        </w:rPr>
        <w:t>AI大模型可以</w:t>
      </w:r>
      <w:r>
        <w:rPr>
          <w:rFonts w:hint="default" w:ascii="微软雅黑" w:hAnsi="微软雅黑" w:eastAsia="微软雅黑"/>
          <w:sz w:val="24"/>
          <w:lang w:val="en-US" w:eastAsia="zh-CN"/>
        </w:rPr>
        <w:t>帮助</w:t>
      </w:r>
      <w:r>
        <w:rPr>
          <w:rFonts w:hint="eastAsia" w:ascii="微软雅黑" w:hAnsi="微软雅黑" w:eastAsia="微软雅黑"/>
          <w:sz w:val="24"/>
          <w:lang w:val="en-US" w:eastAsia="zh-CN"/>
        </w:rPr>
        <w:t>大家</w:t>
      </w:r>
      <w:r>
        <w:rPr>
          <w:rFonts w:hint="default" w:ascii="微软雅黑" w:hAnsi="微软雅黑" w:eastAsia="微软雅黑"/>
          <w:sz w:val="24"/>
          <w:lang w:val="en-US" w:eastAsia="zh-CN"/>
        </w:rPr>
        <w:t>从繁琐、低效的重复性工作中解脱出来。因此，利用DeepSeek</w:t>
      </w:r>
      <w:r>
        <w:rPr>
          <w:rFonts w:hint="eastAsia" w:ascii="微软雅黑" w:hAnsi="微软雅黑" w:eastAsia="微软雅黑"/>
          <w:sz w:val="24"/>
          <w:lang w:val="en-US" w:eastAsia="zh-CN"/>
        </w:rPr>
        <w:t>等AI大模型</w:t>
      </w:r>
      <w:r>
        <w:rPr>
          <w:rFonts w:hint="default" w:ascii="微软雅黑" w:hAnsi="微软雅黑" w:eastAsia="微软雅黑"/>
          <w:sz w:val="24"/>
          <w:lang w:val="en-US" w:eastAsia="zh-CN"/>
        </w:rPr>
        <w:t>赋能团队，为每一位员工配备高效的 AI 助理，已经成为企业在竞争中脱颖而出的必然选择。</w:t>
      </w:r>
      <w:r>
        <w:rPr>
          <w:rFonts w:hint="eastAsia" w:ascii="微软雅黑" w:hAnsi="微软雅黑" w:eastAsia="微软雅黑"/>
          <w:sz w:val="24"/>
          <w:lang w:val="en-US" w:eastAsia="zh-CN"/>
        </w:rPr>
        <w:t>同时，熟练掌握AI工具使用技巧，也是我们职场人提高核心竞争力的必备技能。</w:t>
      </w:r>
    </w:p>
    <w:p w14:paraId="1B6C3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480" w:firstLineChars="200"/>
        <w:textAlignment w:val="auto"/>
        <w:rPr>
          <w:rFonts w:hint="default" w:ascii="微软雅黑" w:hAnsi="微软雅黑" w:eastAsia="微软雅黑"/>
          <w:sz w:val="24"/>
          <w:lang w:val="en-US" w:eastAsia="zh-Hans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为帮助企业更好地把握</w:t>
      </w:r>
      <w:r>
        <w:rPr>
          <w:rFonts w:hint="eastAsia" w:ascii="微软雅黑" w:hAnsi="微软雅黑" w:eastAsia="微软雅黑"/>
          <w:sz w:val="24"/>
          <w:lang w:val="en-US" w:eastAsia="zh-CN"/>
        </w:rPr>
        <w:t>AI革命</w:t>
      </w:r>
      <w:r>
        <w:rPr>
          <w:rFonts w:hint="default" w:ascii="微软雅黑" w:hAnsi="微软雅黑" w:eastAsia="微软雅黑"/>
          <w:sz w:val="24"/>
          <w:lang w:val="en-US" w:eastAsia="zh-CN"/>
        </w:rPr>
        <w:t>这一历史机遇，我们</w:t>
      </w:r>
      <w:r>
        <w:rPr>
          <w:rFonts w:hint="eastAsia" w:ascii="微软雅黑" w:hAnsi="微软雅黑" w:eastAsia="微软雅黑"/>
          <w:sz w:val="24"/>
          <w:lang w:val="en-US" w:eastAsia="zh-CN"/>
        </w:rPr>
        <w:t>精心打造了</w:t>
      </w:r>
      <w:r>
        <w:rPr>
          <w:rFonts w:hint="default" w:ascii="微软雅黑" w:hAnsi="微软雅黑" w:eastAsia="微软雅黑"/>
          <w:b/>
          <w:bCs/>
          <w:sz w:val="24"/>
          <w:lang w:val="en-US" w:eastAsia="zh-CN"/>
        </w:rPr>
        <w:t>《Deepseek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及其他大模型</w:t>
      </w:r>
      <w:r>
        <w:rPr>
          <w:rFonts w:hint="default" w:ascii="微软雅黑" w:hAnsi="微软雅黑" w:eastAsia="微软雅黑"/>
          <w:b/>
          <w:bCs/>
          <w:sz w:val="24"/>
          <w:lang w:val="en-US" w:eastAsia="zh-CN"/>
        </w:rPr>
        <w:t>在实际工作中的应用》</w:t>
      </w:r>
      <w:r>
        <w:rPr>
          <w:rFonts w:hint="default" w:ascii="微软雅黑" w:hAnsi="微软雅黑" w:eastAsia="微软雅黑"/>
          <w:sz w:val="24"/>
          <w:lang w:val="en-US" w:eastAsia="zh-CN"/>
        </w:rPr>
        <w:t>课程。本课程不仅会为您解读前沿的</w:t>
      </w:r>
      <w:r>
        <w:rPr>
          <w:rFonts w:hint="eastAsia" w:ascii="微软雅黑" w:hAnsi="微软雅黑" w:eastAsia="微软雅黑"/>
          <w:sz w:val="24"/>
          <w:lang w:val="en-US" w:eastAsia="zh-CN"/>
        </w:rPr>
        <w:t>AI</w:t>
      </w:r>
      <w:r>
        <w:rPr>
          <w:rFonts w:hint="default" w:ascii="微软雅黑" w:hAnsi="微软雅黑" w:eastAsia="微软雅黑"/>
          <w:sz w:val="24"/>
          <w:lang w:val="en-US" w:eastAsia="zh-CN"/>
        </w:rPr>
        <w:t>思想理念，更注重培养您在实际工作中的应用能力。我们将通过丰富的实际案例</w:t>
      </w:r>
      <w:r>
        <w:rPr>
          <w:rFonts w:hint="eastAsia" w:ascii="微软雅黑" w:hAnsi="微软雅黑" w:eastAsia="微软雅黑"/>
          <w:sz w:val="24"/>
          <w:lang w:val="en-US" w:eastAsia="zh-CN"/>
        </w:rPr>
        <w:t>演示</w:t>
      </w:r>
      <w:r>
        <w:rPr>
          <w:rFonts w:hint="default" w:ascii="微软雅黑" w:hAnsi="微软雅黑" w:eastAsia="微软雅黑"/>
          <w:sz w:val="24"/>
          <w:lang w:val="en-US" w:eastAsia="zh-CN"/>
        </w:rPr>
        <w:t>和真实场景</w:t>
      </w:r>
      <w:r>
        <w:rPr>
          <w:rFonts w:hint="eastAsia" w:ascii="微软雅黑" w:hAnsi="微软雅黑" w:eastAsia="微软雅黑"/>
          <w:sz w:val="24"/>
          <w:lang w:val="en-US" w:eastAsia="zh-CN"/>
        </w:rPr>
        <w:t>手把手</w:t>
      </w:r>
      <w:r>
        <w:rPr>
          <w:rFonts w:hint="default" w:ascii="微软雅黑" w:hAnsi="微软雅黑" w:eastAsia="微软雅黑"/>
          <w:sz w:val="24"/>
          <w:lang w:val="en-US" w:eastAsia="zh-CN"/>
        </w:rPr>
        <w:t>练习，帮助学员将所学知识无缝转化为实际应用，让您的企业在智能办公的浪潮中抢占先机，提升工作效率、加速创新步伐、赢得竞争优势。</w:t>
      </w:r>
    </w:p>
    <w:p w14:paraId="4C99A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480" w:firstLineChars="200"/>
        <w:textAlignment w:val="auto"/>
        <w:rPr>
          <w:rFonts w:hint="eastAsia" w:ascii="微软雅黑" w:hAnsi="微软雅黑" w:eastAsia="微软雅黑"/>
          <w:sz w:val="24"/>
          <w:lang w:val="en-US" w:eastAsia="zh-Hans"/>
        </w:rPr>
      </w:pPr>
      <w:r>
        <w:rPr>
          <w:rFonts w:hint="eastAsia" w:ascii="微软雅黑" w:hAnsi="微软雅黑" w:eastAsia="微软雅黑"/>
          <w:sz w:val="24"/>
          <w:lang w:val="en-US" w:eastAsia="zh-Hans"/>
        </w:rPr>
        <w:t>通过参与</w:t>
      </w:r>
      <w:r>
        <w:rPr>
          <w:rFonts w:hint="eastAsia" w:ascii="微软雅黑" w:hAnsi="微软雅黑" w:eastAsia="微软雅黑"/>
          <w:sz w:val="24"/>
          <w:lang w:val="en-US" w:eastAsia="zh-CN"/>
        </w:rPr>
        <w:t>本</w:t>
      </w:r>
      <w:r>
        <w:rPr>
          <w:rFonts w:hint="eastAsia" w:ascii="微软雅黑" w:hAnsi="微软雅黑" w:eastAsia="微软雅黑"/>
          <w:sz w:val="24"/>
          <w:lang w:val="en-US" w:eastAsia="zh-Hans"/>
        </w:rPr>
        <w:t>课程，您将开启一个全新的工作方式，拥抱未来的智能办公时代，并成为企业中的效能提升专家。现在就加入我们，开启您的智能办公之旅吧！</w:t>
      </w:r>
    </w:p>
    <w:p w14:paraId="5C1F5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firstLine="480" w:firstLineChars="200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39819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70A39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-161925</wp:posOffset>
                </wp:positionH>
                <wp:positionV relativeFrom="paragraph">
                  <wp:posOffset>17780</wp:posOffset>
                </wp:positionV>
                <wp:extent cx="1732915" cy="387350"/>
                <wp:effectExtent l="20955" t="20955" r="74930" b="74295"/>
                <wp:wrapNone/>
                <wp:docPr id="8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32915" cy="3873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2.75pt;margin-top:1.4pt;height:30.5pt;width:136.45pt;mso-position-horizontal-relative:margin;z-index:-251648000;v-text-anchor:middle;mso-width-relative:page;mso-height-relative:page;" fillcolor="#82D1F6" filled="t" stroked="t" coordsize="21600,21600" arcsize="0.202777777777778" o:gfxdata="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BoEbL51gAA&#10;AAgBAAAPAAAAAAAAAAEAIAAAACIAAABkcnMvZG93bnJldi54bWxQSwECFAAUAAAACACHTuJAZEII&#10;SMsCAAC7BQAADgAAAAAAAAABACAAAAAlAQAAZHJzL2Uyb0RvYy54bWxQSwUGAAAAAAYABgBZAQAA&#10;YgYAAAAA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eastAsia="zh-CN"/>
        </w:rPr>
        <w:t>【</w: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学员受众</w: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eastAsia="zh-CN"/>
        </w:rPr>
        <w:t>】</w:t>
      </w:r>
    </w:p>
    <w:p w14:paraId="4D445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480" w:firstLineChars="200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本课程面向聚焦AI技术在企业场景的落地应用及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AI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工具实操能力提升的职场骨干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精英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。</w:t>
      </w:r>
    </w:p>
    <w:p w14:paraId="6DDFB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</w:p>
    <w:p w14:paraId="35DF6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-161925</wp:posOffset>
                </wp:positionH>
                <wp:positionV relativeFrom="paragraph">
                  <wp:posOffset>17780</wp:posOffset>
                </wp:positionV>
                <wp:extent cx="1741170" cy="381000"/>
                <wp:effectExtent l="20955" t="20955" r="79375" b="80645"/>
                <wp:wrapNone/>
                <wp:docPr id="3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41170" cy="3810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2.75pt;margin-top:1.4pt;height:30pt;width:137.1pt;mso-position-horizontal-relative:margin;z-index:-251652096;v-text-anchor:middle;mso-width-relative:page;mso-height-relative:page;" fillcolor="#82D1F6" filled="t" stroked="t" coordsize="21600,21600" arcsize="0.202777777777778" o:gfxdata="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FYc5ybVAAAA&#10;CAEAAA8AAAAAAAAAAQAgAAAAIgAAAGRycy9kb3ducmV2LnhtbFBLAQIUABQAAAAIAIdO4kDUSfv3&#10;ywIAALsFAAAOAAAAAAAAAAEAIAAAACQBAABkcnMvZTJvRG9jLnhtbFBLBQYAAAAABgAGAFkBAABh&#10;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【授课方式】</w:t>
      </w:r>
    </w:p>
    <w:p w14:paraId="4EB4B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1.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理论讲解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：通过深入浅出的讲解，介绍 AI 技术的基本概念、原理和发展趋势，为学员理解 AI 在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当前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行业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中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的应用奠定基础。</w:t>
      </w:r>
    </w:p>
    <w:p w14:paraId="3B70E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2.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案例演示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：通过鲜活落地案例剖析，让学员洞悉 AI 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如何解决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实际应用的痛点及应对之策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。</w:t>
      </w:r>
    </w:p>
    <w:p w14:paraId="7870B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实操演练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：安排实际操作环节，让学员亲身体验如何使用 AI 工具解决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工作中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实际问题，提升学员的动手能力和应用能力。</w:t>
      </w:r>
    </w:p>
    <w:p w14:paraId="322D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4.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老师点评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：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学员通过边学边练，老师现场点评指导，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精准指出操作中的疏漏与优化方向，加深对知识点的理解深度和实际应用的熟练度，让每一次练习都成为能力提升的阶梯。</w:t>
      </w:r>
    </w:p>
    <w:p w14:paraId="62A19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79A0A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68900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margin">
                  <wp:posOffset>-167005</wp:posOffset>
                </wp:positionH>
                <wp:positionV relativeFrom="paragraph">
                  <wp:posOffset>36195</wp:posOffset>
                </wp:positionV>
                <wp:extent cx="1756410" cy="342900"/>
                <wp:effectExtent l="20955" t="20955" r="76835" b="80645"/>
                <wp:wrapNone/>
                <wp:docPr id="9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56410" cy="3429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3.15pt;margin-top:2.85pt;height:27pt;width:138.3pt;mso-position-horizontal-relative:margin;z-index:-251646976;v-text-anchor:middle;mso-width-relative:page;mso-height-relative:page;" fillcolor="#82D1F6" filled="t" stroked="t" coordsize="21600,21600" arcsize="0.202777777777778" o:gfxdata="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70q+DNUA&#10;AAAIAQAADwAAAAAAAAABACAAAAAiAAAAZHJzL2Rvd25yZXYueG1sUEsBAhQAFAAAAAgAh07iQDlf&#10;agDNAgAAuwUAAA4AAAAAAAAAAQAgAAAAJAEAAGRycy9lMm9Eb2MueG1sUEsFBgAAAAAGAAYAWQEA&#10;AGMGAAAAAA=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【授课特色】</w:t>
      </w:r>
    </w:p>
    <w:p w14:paraId="1D2DB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轻松愉快、案例丰富、干活满满、实操性强</w:t>
      </w:r>
    </w:p>
    <w:p w14:paraId="01C26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3142E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margin">
                  <wp:posOffset>-90805</wp:posOffset>
                </wp:positionH>
                <wp:positionV relativeFrom="paragraph">
                  <wp:posOffset>48895</wp:posOffset>
                </wp:positionV>
                <wp:extent cx="1633855" cy="324485"/>
                <wp:effectExtent l="20955" t="20955" r="85090" b="86360"/>
                <wp:wrapNone/>
                <wp:docPr id="10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33855" cy="32448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7.15pt;margin-top:3.85pt;height:25.55pt;width:128.65pt;mso-position-horizontal-relative:margin;z-index:-251645952;v-text-anchor:middle;mso-width-relative:page;mso-height-relative:page;" fillcolor="#82D1F6" filled="t" stroked="t" coordsize="21600,21600" arcsize="0.202777777777778" o:gfxdata="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IkyAUnW&#10;AAAACAEAAA8AAAAAAAAAAQAgAAAAIgAAAGRycy9kb3ducmV2LnhtbFBLAQIUABQAAAAIAIdO4kBs&#10;PFXCzQIAALwFAAAOAAAAAAAAAAEAIAAAACUBAABkcnMvZTJvRG9jLnhtbFBLBQYAAAAABgAGAFkB&#10;AABk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【授课时长】</w:t>
      </w:r>
    </w:p>
    <w:p w14:paraId="40A9C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240" w:firstLineChars="100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半天版（4课时）</w:t>
      </w:r>
    </w:p>
    <w:p w14:paraId="46680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1FD0B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both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-57785</wp:posOffset>
                </wp:positionH>
                <wp:positionV relativeFrom="paragraph">
                  <wp:posOffset>17145</wp:posOffset>
                </wp:positionV>
                <wp:extent cx="1605280" cy="368300"/>
                <wp:effectExtent l="20955" t="20955" r="75565" b="80645"/>
                <wp:wrapNone/>
                <wp:docPr id="6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05280" cy="36830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4.55pt;margin-top:1.35pt;height:29pt;width:126.4pt;mso-position-horizontal-relative:margin;z-index:-251649024;v-text-anchor:middle;mso-width-relative:page;mso-height-relative:page;" fillcolor="#82D1F6" filled="t" stroked="t" coordsize="21600,21600" arcsize="0.202777777777778" o:gfxdata="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GXMc1PUAAAA&#10;BwEAAA8AAAAAAAAAAQAgAAAAIgAAAGRycy9kb3ducmV2LnhtbFBLAQIUABQAAAAIAIdO4kAFb8OX&#10;zAIAALsFAAAOAAAAAAAAAAEAIAAAACMBAABkcnMvZTJvRG9jLnhtbFBLBQYAAAAABgAGAFkBAABh&#10;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  <w:t>【授课主题】</w:t>
      </w:r>
    </w:p>
    <w:p w14:paraId="1EECB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《DeepSeek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及其他大模型在实际工作中的应用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》</w:t>
      </w:r>
    </w:p>
    <w:p w14:paraId="1D832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</w:p>
    <w:p w14:paraId="152E0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</w:p>
    <w:p w14:paraId="0897B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</w:p>
    <w:p w14:paraId="0AD6E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-131445</wp:posOffset>
                </wp:positionV>
                <wp:extent cx="1718310" cy="484505"/>
                <wp:effectExtent l="20955" t="20955" r="76835" b="78740"/>
                <wp:wrapNone/>
                <wp:docPr id="4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8310" cy="48450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BB23F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00" w:lineRule="exact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等线"/>
                                <w:color w:val="2E3855"/>
                                <w:kern w:val="24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等线"/>
                                <w:color w:val="2E3855"/>
                                <w:kern w:val="24"/>
                                <w:sz w:val="36"/>
                                <w:szCs w:val="36"/>
                                <w:lang w:val="en-US" w:eastAsia="zh-CN"/>
                              </w:rPr>
                              <w:t>【授课大纲】</w:t>
                            </w:r>
                          </w:p>
                          <w:p w14:paraId="67947A8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00" w:lineRule="exact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等线"/>
                                <w:color w:val="2E3855"/>
                                <w:kern w:val="24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  <w:p w14:paraId="06CD029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00" w:lineRule="exact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等线"/>
                                <w:color w:val="2E3855"/>
                                <w:kern w:val="24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  <w:p w14:paraId="6724CF3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00" w:lineRule="exact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等线"/>
                                <w:color w:val="2E3855"/>
                                <w:kern w:val="24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</w:p>
                          <w:p w14:paraId="03975627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0.05pt;margin-top:-10.35pt;height:38.15pt;width:135.3pt;mso-position-horizontal-relative:margin;z-index:-251651072;v-text-anchor:middle;mso-width-relative:page;mso-height-relative:page;" fillcolor="#82D1F6" filled="t" stroked="t" coordsize="21600,21600" arcsize="0.202777777777778" o:gfxdata="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Nq2l0PWAAAACAEAAA8AAAAAAAAAAQAgAAAAIgAAAGRycy9kb3ducmV2LnhtbFBLAQIUABQAAAAI&#10;AIdO4kB7KHSM0wIAAMYFAAAOAAAAAAAAAAEAIAAAACUBAABkcnMvZTJvRG9jLnhtbFBLBQYAAAAA&#10;BgAGAFkBAABq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  <v:textbox>
                  <w:txbxContent>
                    <w:p w14:paraId="63BB23F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00" w:lineRule="exact"/>
                        <w:jc w:val="left"/>
                        <w:textAlignment w:val="auto"/>
                        <w:rPr>
                          <w:rFonts w:hint="eastAsia" w:ascii="微软雅黑" w:hAnsi="微软雅黑" w:eastAsia="微软雅黑" w:cs="等线"/>
                          <w:color w:val="2E3855"/>
                          <w:kern w:val="24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等线"/>
                          <w:color w:val="2E3855"/>
                          <w:kern w:val="24"/>
                          <w:sz w:val="36"/>
                          <w:szCs w:val="36"/>
                          <w:lang w:val="en-US" w:eastAsia="zh-CN"/>
                        </w:rPr>
                        <w:t>【授课大纲】</w:t>
                      </w:r>
                    </w:p>
                    <w:p w14:paraId="67947A8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00" w:lineRule="exact"/>
                        <w:jc w:val="left"/>
                        <w:textAlignment w:val="auto"/>
                        <w:rPr>
                          <w:rFonts w:hint="eastAsia" w:ascii="微软雅黑" w:hAnsi="微软雅黑" w:eastAsia="微软雅黑" w:cs="等线"/>
                          <w:color w:val="2E3855"/>
                          <w:kern w:val="24"/>
                          <w:sz w:val="36"/>
                          <w:szCs w:val="36"/>
                          <w:lang w:val="en-US" w:eastAsia="zh-CN"/>
                        </w:rPr>
                      </w:pPr>
                    </w:p>
                    <w:p w14:paraId="06CD029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00" w:lineRule="exact"/>
                        <w:jc w:val="left"/>
                        <w:textAlignment w:val="auto"/>
                        <w:rPr>
                          <w:rFonts w:hint="eastAsia" w:ascii="微软雅黑" w:hAnsi="微软雅黑" w:eastAsia="微软雅黑" w:cs="等线"/>
                          <w:color w:val="2E3855"/>
                          <w:kern w:val="24"/>
                          <w:sz w:val="36"/>
                          <w:szCs w:val="36"/>
                          <w:lang w:val="en-US" w:eastAsia="zh-CN"/>
                        </w:rPr>
                      </w:pPr>
                    </w:p>
                    <w:p w14:paraId="6724CF3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00" w:lineRule="exact"/>
                        <w:jc w:val="left"/>
                        <w:textAlignment w:val="auto"/>
                        <w:rPr>
                          <w:rFonts w:hint="eastAsia" w:ascii="微软雅黑" w:hAnsi="微软雅黑" w:eastAsia="微软雅黑" w:cs="等线"/>
                          <w:color w:val="2E3855"/>
                          <w:kern w:val="24"/>
                          <w:sz w:val="36"/>
                          <w:szCs w:val="36"/>
                          <w:lang w:val="en-US" w:eastAsia="zh-CN"/>
                        </w:rPr>
                      </w:pPr>
                    </w:p>
                    <w:p w14:paraId="03975627"/>
                  </w:txbxContent>
                </v:textbox>
              </v:roundrect>
            </w:pict>
          </mc:Fallback>
        </mc:AlternateContent>
      </w:r>
    </w:p>
    <w:p w14:paraId="134C4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61595</wp:posOffset>
                </wp:positionV>
                <wp:extent cx="5045075" cy="400685"/>
                <wp:effectExtent l="20955" t="20955" r="77470" b="86360"/>
                <wp:wrapNone/>
                <wp:docPr id="1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045075" cy="40068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.2pt;margin-top:4.85pt;height:31.55pt;width:397.25pt;mso-position-horizontal-relative:margin;z-index:-251657216;v-text-anchor:middle;mso-width-relative:page;mso-height-relative:page;" fillcolor="#82D1F6" filled="t" stroked="t" coordsize="21600,21600" arcsize="0.202777777777778" o:gfxdata="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第一单元：AI基本原理和相关概念</w:t>
      </w:r>
    </w:p>
    <w:p w14:paraId="41885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1.1 DeepSeek、人工智能与自然语言处理概述</w:t>
      </w:r>
    </w:p>
    <w:p w14:paraId="5F1D2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1.2时代的变革：不亚于互联网时代的变革、生产力的变革</w:t>
      </w:r>
    </w:p>
    <w:p w14:paraId="64266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3人工智能的发展历程与当前状态</w:t>
      </w:r>
    </w:p>
    <w:p w14:paraId="55AD9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PGC、UGC、AIGC</w:t>
      </w:r>
    </w:p>
    <w:p w14:paraId="3189E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</w:t>
      </w: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4国产与国外的差距</w:t>
      </w:r>
    </w:p>
    <w:p w14:paraId="0010D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数据、算法、算力</w:t>
      </w:r>
    </w:p>
    <w:p w14:paraId="53585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1.5AIGC目前对我们的价值</w:t>
      </w:r>
    </w:p>
    <w:p w14:paraId="2A325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从写作、顾问、协作方面来考虑……</w:t>
      </w:r>
    </w:p>
    <w:p w14:paraId="685E8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1.6AIGC的应用场景：</w:t>
      </w:r>
    </w:p>
    <w:p w14:paraId="02C98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通用大模型——有哪些类型及应用场景</w:t>
      </w:r>
    </w:p>
    <w:p w14:paraId="6E5B3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行业大模型——示例：北京某医院全流程人工智能化</w:t>
      </w:r>
    </w:p>
    <w:p w14:paraId="4BDD1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企业大模型——BIGC产品介绍</w:t>
      </w:r>
    </w:p>
    <w:p w14:paraId="32B08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智能体搭建——未来很多场景都会智能体化</w:t>
      </w:r>
    </w:p>
    <w:p w14:paraId="02A73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人形机器人——可替代人类大量重复的工作等</w:t>
      </w:r>
    </w:p>
    <w:p w14:paraId="62FD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数字人——短视频、直播、客服、数字人永生</w:t>
      </w:r>
    </w:p>
    <w:p w14:paraId="69CA8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AI视觉——图片、视频、海报等</w:t>
      </w:r>
    </w:p>
    <w:p w14:paraId="2FDBC5EF">
      <w:pPr>
        <w:pStyle w:val="6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</w:p>
    <w:p w14:paraId="0C3BD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-137795</wp:posOffset>
                </wp:positionH>
                <wp:positionV relativeFrom="paragraph">
                  <wp:posOffset>57150</wp:posOffset>
                </wp:positionV>
                <wp:extent cx="5281295" cy="324485"/>
                <wp:effectExtent l="20955" t="20955" r="82550" b="86360"/>
                <wp:wrapNone/>
                <wp:docPr id="7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2421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0.85pt;margin-top:4.5pt;height:25.55pt;width:415.85pt;mso-position-horizontal-relative:margin;z-index:-251656192;v-text-anchor:middle;mso-width-relative:page;mso-height-relative:page;" fillcolor="#82D1F6" filled="t" stroked="t" coordsize="21600,21600" arcsize="0.202777777777778" o:gfxdata="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DDFS5J1QAA&#10;AAgBAAAPAAAAAAAAAAEAIAAAACIAAABkcnMvZG93bnJldi54bWxQSwECFAAUAAAACACHTuJAjtHn&#10;kMwCAAC7BQAADgAAAAAAAAABACAAAAAkAQAAZHJzL2Uyb0RvYy54bWxQSwUGAAAAAAYABgBZAQAA&#10;YgYAAAAA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第二单元：AIGC在企业各岗位中的应用场景和案例分析</w:t>
      </w:r>
    </w:p>
    <w:p w14:paraId="02933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2.1AIGC的提示词技巧（prompt）：</w:t>
      </w:r>
    </w:p>
    <w:p w14:paraId="35C87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1.常用版：任务指令=背景信息+定义角色+任务目标+输出要求；</w:t>
      </w:r>
    </w:p>
    <w:p w14:paraId="55327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案例：常用版--项目管理方案 </w:t>
      </w:r>
    </w:p>
    <w:p w14:paraId="4B785A0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定制版：把自己企业的情况、案例、数据喂给大语言模型，再加指令公式。</w:t>
      </w:r>
    </w:p>
    <w:p w14:paraId="1D540C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案例：定制版--国家电投公司欢迎信</w:t>
      </w:r>
    </w:p>
    <w:p w14:paraId="76CE8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3.模仿版：标杆内容再加指令公式。</w:t>
      </w:r>
    </w:p>
    <w:p w14:paraId="3D319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案例：模仿版--管理制度</w:t>
      </w:r>
    </w:p>
    <w:p w14:paraId="2F2D7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4.专业版：面对复杂的问题，问大语言模型该如何给你下指令才能实现XX目标。案例：专业版--企业某岗位招聘简章撰写</w:t>
      </w:r>
    </w:p>
    <w:p w14:paraId="4BAB4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2.2AIGC在日常写作工作中的应用</w:t>
      </w:r>
    </w:p>
    <w:p w14:paraId="1E54D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短文和长文的写作技巧</w:t>
      </w:r>
    </w:p>
    <w:p w14:paraId="07381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写心得、写汇报、想策划、写材料、写演讲稿、写邮件、文案翻译。</w:t>
      </w:r>
    </w:p>
    <w:p w14:paraId="2684F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案例：某公司培训学习心得撰写；某公司管理制度撰写</w:t>
      </w:r>
    </w:p>
    <w:p w14:paraId="7B8F1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2.3 AIGC在日常管理工作中的应用</w:t>
      </w:r>
    </w:p>
    <w:p w14:paraId="5C8E5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案例：电投行业某管理岗位，如何利用AI工具赋能日常管理工作</w:t>
      </w:r>
    </w:p>
    <w:p w14:paraId="7C1D5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如何应用“下钻式提问技巧”</w:t>
      </w:r>
    </w:p>
    <w:p w14:paraId="6BD1C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2.4 如何用AIGC（deepseek版）高效分析与阅读文献材料</w:t>
      </w:r>
    </w:p>
    <w:p w14:paraId="269A9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文档、图片、网址链接、多文件组合分析</w:t>
      </w:r>
    </w:p>
    <w:p w14:paraId="471FF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案例：如何快速阅读行业文件</w:t>
      </w:r>
    </w:p>
    <w:p w14:paraId="74D74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2.5借助AI、mermaid工具绘制文本图表，包括甘特图绘制</w:t>
      </w:r>
    </w:p>
    <w:p w14:paraId="5F72D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案例：工作流程图绘制、修订</w:t>
      </w:r>
    </w:p>
    <w:p w14:paraId="730EC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2.6用AIGC生成HTML代码，培训、汇报等工作场景以生动形象的动画展示</w:t>
      </w:r>
    </w:p>
    <w:p w14:paraId="670A1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  案例：电力系统运行原理</w:t>
      </w:r>
    </w:p>
    <w:p w14:paraId="43206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-87630</wp:posOffset>
                </wp:positionH>
                <wp:positionV relativeFrom="paragraph">
                  <wp:posOffset>63500</wp:posOffset>
                </wp:positionV>
                <wp:extent cx="5281295" cy="394335"/>
                <wp:effectExtent l="20955" t="20955" r="82550" b="80010"/>
                <wp:wrapNone/>
                <wp:docPr id="36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9433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6.9pt;margin-top:5pt;height:31.05pt;width:415.85pt;mso-position-horizontal-relative:margin;z-index:-251655168;v-text-anchor:middle;mso-width-relative:page;mso-height-relative:page;" fillcolor="#82D1F6" filled="t" stroked="t" coordsize="21600,21600" arcsize="0.202777777777778" o:gfxdata="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BCCfLn&#10;1gAAAAkBAAAPAAAAAAAAAAEAIAAAACIAAABkcnMvZG93bnJldi54bWxQSwECFAAUAAAACACHTuJA&#10;J/6aVc4CAAC8BQAADgAAAAAAAAABACAAAAAlAQAAZHJzL2Uyb0RvYy54bWxQSwUGAAAAAAYABgBZ&#10;AQAAZQYAAAAA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第三单元：AIGC与办公软件的协作</w:t>
      </w:r>
    </w:p>
    <w:p w14:paraId="7C207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3.1 AIGC与excel的多种协作技巧</w:t>
      </w:r>
    </w:p>
    <w:p w14:paraId="2A9FC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数据分析进入免费傻瓜时代，不用函数、不用vba、不用Python</w:t>
      </w:r>
    </w:p>
    <w:p w14:paraId="6C617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3.1.1、免费用AI+excel数据分析——生成计算员工年龄、工龄、学历筛选优秀员工直接输出excel；</w:t>
      </w:r>
    </w:p>
    <w:p w14:paraId="11B86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3.1.2、免费用AI+excel进行数据标识——案例：将指定员工信息标注颜色；</w:t>
      </w:r>
    </w:p>
    <w:p w14:paraId="1C9DF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3.1.3、免费用AI+excel进行表格管理——案例：合并表格、拆分表格、表格排序、表格标色、表格重组等；</w:t>
      </w:r>
    </w:p>
    <w:p w14:paraId="67398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drawing>
          <wp:inline distT="0" distB="0" distL="114300" distR="114300">
            <wp:extent cx="5483860" cy="2388870"/>
            <wp:effectExtent l="0" t="0" r="2540" b="11430"/>
            <wp:docPr id="13" name="图片 1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3860" cy="238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E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3.2.4用AI 工具进行数据分析说明，并生成图表</w:t>
      </w:r>
    </w:p>
    <w:p w14:paraId="3DED7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Deepseek制作数据图表分析看板</w:t>
      </w:r>
    </w:p>
    <w:p w14:paraId="0A617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WPS AI形成柱状折线组合图</w:t>
      </w:r>
    </w:p>
    <w:p w14:paraId="75A41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各岗位工作数据分析说明、图表展示</w:t>
      </w:r>
    </w:p>
    <w:p w14:paraId="748D2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案例：某公司财务报表分析说明</w:t>
      </w:r>
    </w:p>
    <w:p w14:paraId="3ED79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推荐：收费版和免费版AI工具</w:t>
      </w:r>
    </w:p>
    <w:p w14:paraId="77EC9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25B7F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3.2快速制作各种word文档版文案</w:t>
      </w:r>
    </w:p>
    <w:p w14:paraId="6B3E9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写标书、合同、可行性报告、营销文案、总结报告、培训文案、朋友圈文案、小说、剧本、翻译、论文、演讲等</w:t>
      </w:r>
    </w:p>
    <w:p w14:paraId="36D91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WPS AI的基本操作:伴写、续写、扩写、缩写、校对、润色、翻译、总结、检索、文档问答</w:t>
      </w:r>
    </w:p>
    <w:p w14:paraId="43F1F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一键生成：用AI生成主题word文案； </w:t>
      </w:r>
    </w:p>
    <w:p w14:paraId="33BE6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一键排版：快速生成各种类型的格式</w:t>
      </w:r>
    </w:p>
    <w:p w14:paraId="5C372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多文档汇集——方便归类、快速查找</w:t>
      </w:r>
    </w:p>
    <w:p w14:paraId="0C478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(推荐收费版和免费版)</w:t>
      </w:r>
    </w:p>
    <w:p w14:paraId="63B15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3.3快速制作ppt——通过PPT软件5分钟做出主题型PPT</w:t>
      </w:r>
    </w:p>
    <w:p w14:paraId="10EF0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推荐：免费版、收费版AI工具</w:t>
      </w:r>
    </w:p>
    <w:p w14:paraId="20BDB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375D5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-144780</wp:posOffset>
                </wp:positionH>
                <wp:positionV relativeFrom="paragraph">
                  <wp:posOffset>60325</wp:posOffset>
                </wp:positionV>
                <wp:extent cx="5281295" cy="374650"/>
                <wp:effectExtent l="20955" t="20955" r="82550" b="74295"/>
                <wp:wrapNone/>
                <wp:docPr id="20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1.4pt;margin-top:4.75pt;height:29.5pt;width:415.85pt;mso-position-horizontal-relative:margin;z-index:-251654144;v-text-anchor:middle;mso-width-relative:page;mso-height-relative:page;" fillcolor="#82D1F6" filled="t" stroked="t" coordsize="21600,21600" arcsize="0.202777777777778" o:gfxdata="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第四单元：智能体（agent）的应用与建设</w:t>
      </w:r>
    </w:p>
    <w:p w14:paraId="61F5D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智能体赋能“高效决策与自动化执行的未来优势”</w:t>
      </w:r>
    </w:p>
    <w:p w14:paraId="6823D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学习智能体概念和应用场景</w:t>
      </w:r>
    </w:p>
    <w:p w14:paraId="13E10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揭开AI智能体的神秘面纱</w:t>
      </w:r>
    </w:p>
    <w:p w14:paraId="00A2F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深入理解智能体的运行机制</w:t>
      </w:r>
    </w:p>
    <w:p w14:paraId="1DD9D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智能体提示词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的优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化 </w:t>
      </w:r>
    </w:p>
    <w:p w14:paraId="6B637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制作你的第一</w: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个</w:t>
      </w:r>
      <w:r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智能体</w:t>
      </w:r>
    </w:p>
    <w:p w14:paraId="76B11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4.1简易版智能体：会议纪要智能体（1分钟立马形成标准的会议记要）</w:t>
      </w:r>
    </w:p>
    <w:p w14:paraId="01BC6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4.2审核类智能体：合同审核智能体（审核并优化劳务合同、商务合同等）</w:t>
      </w:r>
    </w:p>
    <w:p w14:paraId="47CF9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b/>
          <w:bCs/>
          <w:color w:val="2E3855"/>
          <w:kern w:val="24"/>
          <w:sz w:val="24"/>
          <w:szCs w:val="24"/>
          <w:lang w:val="en-US" w:eastAsia="zh-CN"/>
        </w:rPr>
        <w:t>4.3考核类智能体：测试题智能体（各种培训考核、岗位职责考核等）</w:t>
      </w:r>
    </w:p>
    <w:p w14:paraId="3F94B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</w:p>
    <w:p w14:paraId="32D1A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-160020</wp:posOffset>
                </wp:positionH>
                <wp:positionV relativeFrom="paragraph">
                  <wp:posOffset>46355</wp:posOffset>
                </wp:positionV>
                <wp:extent cx="5281295" cy="354965"/>
                <wp:effectExtent l="20955" t="20955" r="82550" b="81280"/>
                <wp:wrapNone/>
                <wp:docPr id="43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5496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50000">
                              <a:srgbClr val="29B6F4"/>
                            </a:gs>
                            <a:gs pos="0">
                              <a:srgbClr val="82D1F6"/>
                            </a:gs>
                            <a:gs pos="99000">
                              <a:srgbClr val="0089CD"/>
                            </a:gs>
                          </a:gsLst>
                          <a:lin ang="16200000" scaled="0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2.6pt;margin-top:3.65pt;height:27.95pt;width:415.85pt;mso-position-horizontal-relative:margin;z-index:-251653120;v-text-anchor:middle;mso-width-relative:page;mso-height-relative:page;" fillcolor="#82D1F6" filled="t" stroked="t" coordsize="21600,21600" arcsize="0.202777777777778" o:gfxdata="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BQG64I&#10;1gAAAAgBAAAPAAAAAAAAAAEAIAAAACIAAABkcnMvZG93bnJldi54bWxQSwECFAAUAAAACACHTuJA&#10;Y7v7CM4CAAC8BQAADgAAAAAAAAABACAAAAAlAQAAZHJzL2Uyb0RvYy54bWxQSwUGAAAAAAYABgBZ&#10;AQAAZQYAAAAA&#10;">
                <v:fill type="gradient" on="t" color2="#0089CD" colors="0f #82D1F6;32768f #29B6F4;64881f #0089CD" angle="180" focus="100%" focussize="0,0" rotate="t">
                  <o:fill type="gradientUnscaled" v:ext="backwardCompatible"/>
                </v:fill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第五单元：总结与展望</w:t>
      </w:r>
    </w:p>
    <w:p w14:paraId="4C704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>总结本次课程重要内容，探索AI应用未来趋势</w:t>
      </w:r>
    </w:p>
    <w:p w14:paraId="2FD33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eastAsia" w:ascii="微软雅黑" w:hAnsi="微软雅黑" w:eastAsia="微软雅黑" w:cs="等线"/>
          <w:color w:val="C00000"/>
          <w:kern w:val="24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等线"/>
          <w:color w:val="C00000"/>
          <w:kern w:val="24"/>
          <w:sz w:val="21"/>
          <w:szCs w:val="21"/>
          <w:lang w:val="en-US" w:eastAsia="zh-CN"/>
        </w:rPr>
        <w:t>（注：具体课程内容根据实际情况，可能会略有变动！）</w:t>
      </w:r>
    </w:p>
    <w:p w14:paraId="57C19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left"/>
        <w:textAlignment w:val="auto"/>
        <w:rPr>
          <w:rFonts w:hint="default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等线"/>
          <w:color w:val="2E3855"/>
          <w:kern w:val="24"/>
          <w:sz w:val="24"/>
          <w:szCs w:val="24"/>
          <w:lang w:val="en-US" w:eastAsia="zh-CN"/>
        </w:rPr>
        <w:t xml:space="preserve"> </w:t>
      </w:r>
    </w:p>
    <w:sectPr>
      <w:pgSz w:w="11906" w:h="16838"/>
      <w:pgMar w:top="102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70D486"/>
    <w:multiLevelType w:val="singleLevel"/>
    <w:tmpl w:val="D870D4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D7879"/>
    <w:rsid w:val="034B4BE6"/>
    <w:rsid w:val="056735C4"/>
    <w:rsid w:val="05A0746B"/>
    <w:rsid w:val="085D7896"/>
    <w:rsid w:val="0AC43BFC"/>
    <w:rsid w:val="0C2F779B"/>
    <w:rsid w:val="0CDC1046"/>
    <w:rsid w:val="0D116EA1"/>
    <w:rsid w:val="0EBD108E"/>
    <w:rsid w:val="100920B1"/>
    <w:rsid w:val="1025513D"/>
    <w:rsid w:val="10390BE8"/>
    <w:rsid w:val="10521CAA"/>
    <w:rsid w:val="120F6485"/>
    <w:rsid w:val="13F37300"/>
    <w:rsid w:val="141A2ADF"/>
    <w:rsid w:val="15EF58A5"/>
    <w:rsid w:val="17702E89"/>
    <w:rsid w:val="17F11DA8"/>
    <w:rsid w:val="1C692C6E"/>
    <w:rsid w:val="1E2C58E8"/>
    <w:rsid w:val="223905D4"/>
    <w:rsid w:val="224F1BA5"/>
    <w:rsid w:val="247536D5"/>
    <w:rsid w:val="250824DF"/>
    <w:rsid w:val="27C748D4"/>
    <w:rsid w:val="2C0D4645"/>
    <w:rsid w:val="2C3B0152"/>
    <w:rsid w:val="2C626979"/>
    <w:rsid w:val="2D5704A8"/>
    <w:rsid w:val="2D8111E2"/>
    <w:rsid w:val="30274161"/>
    <w:rsid w:val="332B7A5F"/>
    <w:rsid w:val="33446DD8"/>
    <w:rsid w:val="33F86181"/>
    <w:rsid w:val="362E7247"/>
    <w:rsid w:val="366773AB"/>
    <w:rsid w:val="36D6068F"/>
    <w:rsid w:val="379A346B"/>
    <w:rsid w:val="38305150"/>
    <w:rsid w:val="3B3836C7"/>
    <w:rsid w:val="3E285C74"/>
    <w:rsid w:val="3EB67051"/>
    <w:rsid w:val="3F161F71"/>
    <w:rsid w:val="41516138"/>
    <w:rsid w:val="4206516F"/>
    <w:rsid w:val="42DD6902"/>
    <w:rsid w:val="431B5DA8"/>
    <w:rsid w:val="43B855F6"/>
    <w:rsid w:val="461865CE"/>
    <w:rsid w:val="48A73C3A"/>
    <w:rsid w:val="4A7162AD"/>
    <w:rsid w:val="4AA93C99"/>
    <w:rsid w:val="4E0C07CA"/>
    <w:rsid w:val="52E650D7"/>
    <w:rsid w:val="53964FD7"/>
    <w:rsid w:val="54BE2A37"/>
    <w:rsid w:val="559B0963"/>
    <w:rsid w:val="55B87486"/>
    <w:rsid w:val="56C360E3"/>
    <w:rsid w:val="579D4B86"/>
    <w:rsid w:val="58117322"/>
    <w:rsid w:val="589A0CD2"/>
    <w:rsid w:val="59682F71"/>
    <w:rsid w:val="5A007C5E"/>
    <w:rsid w:val="5B7F426F"/>
    <w:rsid w:val="5BDE18D5"/>
    <w:rsid w:val="5BEF34D6"/>
    <w:rsid w:val="5C9127DF"/>
    <w:rsid w:val="5D9A56C3"/>
    <w:rsid w:val="5DE52DE2"/>
    <w:rsid w:val="61EE6777"/>
    <w:rsid w:val="63FC2C34"/>
    <w:rsid w:val="657607C4"/>
    <w:rsid w:val="661701F9"/>
    <w:rsid w:val="669C06FE"/>
    <w:rsid w:val="67B57CC9"/>
    <w:rsid w:val="685968A7"/>
    <w:rsid w:val="6AA61B4B"/>
    <w:rsid w:val="6B9B71D6"/>
    <w:rsid w:val="6BB81B36"/>
    <w:rsid w:val="6E35746E"/>
    <w:rsid w:val="75C94940"/>
    <w:rsid w:val="77132317"/>
    <w:rsid w:val="78D930EC"/>
    <w:rsid w:val="78EC1071"/>
    <w:rsid w:val="793D18CD"/>
    <w:rsid w:val="7BAE6AB2"/>
    <w:rsid w:val="7DBF477A"/>
    <w:rsid w:val="7E3040FA"/>
    <w:rsid w:val="7E6416AA"/>
    <w:rsid w:val="7EA36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2253</Words>
  <Characters>2515</Characters>
  <Lines>0</Lines>
  <Paragraphs>0</Paragraphs>
  <TotalTime>184</TotalTime>
  <ScaleCrop>false</ScaleCrop>
  <LinksUpToDate>false</LinksUpToDate>
  <CharactersWithSpaces>2549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2025-07-03T00:54:00Z</dcterms:created>
  <dc:creator>QJX</dc:creator>
  <cp:lastModifiedBy>WPS_1677205019</cp:lastModifiedBy>
  <dcterms:modified xsi:type="dcterms:W3CDTF">2026-03-04T02:10:53Z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eyJoZGlkIjoiNzY0NGQxMGY0MDUxODUzNDkyNDQzZGViOGUyYzkyMjMiLCJ1c2VySWQiOiIxNDc1NTI5NzkzIn0=</vt:lpwstr>
  </property>
  <property fmtid="{D5CDD505-2E9C-101B-9397-08002B2CF9AE}" pid="4" name="ICV">
    <vt:lpwstr>751AF89411B24C03A2DB1BFA918A30AE_13</vt:lpwstr>
  </property>
</Properties>
</file>